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9C" w:rsidRDefault="002D5D9C" w:rsidP="002D5D9C">
      <w:pPr>
        <w:jc w:val="both"/>
        <w:rPr>
          <w:sz w:val="25"/>
          <w:szCs w:val="25"/>
          <w:lang w:val="uk-UA"/>
        </w:rPr>
      </w:pPr>
      <w:r w:rsidRPr="004F0F64">
        <w:rPr>
          <w:sz w:val="25"/>
          <w:szCs w:val="25"/>
        </w:rPr>
        <w:t xml:space="preserve">                                                           </w:t>
      </w:r>
      <w:r w:rsidR="004F0F64">
        <w:rPr>
          <w:sz w:val="25"/>
          <w:szCs w:val="25"/>
        </w:rPr>
        <w:t xml:space="preserve">                         </w:t>
      </w:r>
      <w:r w:rsidR="001C47DF">
        <w:rPr>
          <w:sz w:val="25"/>
          <w:szCs w:val="25"/>
          <w:lang w:val="uk-UA"/>
        </w:rPr>
        <w:t>Додаток 2</w:t>
      </w:r>
    </w:p>
    <w:p w:rsidR="002D5D9C" w:rsidRDefault="002D5D9C" w:rsidP="002D5D9C">
      <w:pPr>
        <w:ind w:left="4956" w:firstLine="708"/>
        <w:jc w:val="both"/>
        <w:rPr>
          <w:sz w:val="10"/>
          <w:szCs w:val="10"/>
          <w:lang w:val="uk-UA"/>
        </w:rPr>
      </w:pPr>
    </w:p>
    <w:p w:rsidR="002D5D9C" w:rsidRDefault="002D5D9C" w:rsidP="004F0F64">
      <w:pPr>
        <w:ind w:left="5245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ЗАТВЕРДЖЕНО</w:t>
      </w:r>
    </w:p>
    <w:p w:rsidR="002D5D9C" w:rsidRDefault="002D5D9C" w:rsidP="004F0F64">
      <w:pPr>
        <w:ind w:left="5245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Наказ управління фізичної культури </w:t>
      </w:r>
    </w:p>
    <w:p w:rsidR="002D5D9C" w:rsidRDefault="002D5D9C" w:rsidP="004F0F64">
      <w:pPr>
        <w:ind w:left="5245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та спорту облдержадміністрації                 </w:t>
      </w:r>
    </w:p>
    <w:p w:rsidR="004F0F64" w:rsidRDefault="002D5D9C" w:rsidP="004F0F64">
      <w:pPr>
        <w:rPr>
          <w:sz w:val="25"/>
          <w:szCs w:val="25"/>
          <w:u w:val="single"/>
          <w:lang w:val="uk-UA"/>
        </w:rPr>
      </w:pPr>
      <w:r w:rsidRPr="004F0F64">
        <w:rPr>
          <w:sz w:val="25"/>
          <w:szCs w:val="25"/>
        </w:rPr>
        <w:t xml:space="preserve">                                                      </w:t>
      </w:r>
      <w:r w:rsidR="004F0F64">
        <w:rPr>
          <w:sz w:val="25"/>
          <w:szCs w:val="25"/>
        </w:rPr>
        <w:t xml:space="preserve">                              </w:t>
      </w:r>
      <w:r>
        <w:rPr>
          <w:sz w:val="25"/>
          <w:szCs w:val="25"/>
          <w:lang w:val="uk-UA"/>
        </w:rPr>
        <w:t xml:space="preserve">від </w:t>
      </w:r>
      <w:r>
        <w:rPr>
          <w:color w:val="FF0000"/>
          <w:sz w:val="25"/>
          <w:szCs w:val="25"/>
          <w:lang w:val="uk-UA"/>
        </w:rPr>
        <w:t xml:space="preserve"> </w:t>
      </w:r>
      <w:r w:rsidR="004F0F64">
        <w:rPr>
          <w:sz w:val="25"/>
          <w:szCs w:val="25"/>
          <w:lang w:val="uk-UA"/>
        </w:rPr>
        <w:t>19.04.2019 № 01-07/232/320-19</w:t>
      </w:r>
    </w:p>
    <w:p w:rsidR="00296867" w:rsidRPr="008C111F" w:rsidRDefault="00296867" w:rsidP="002D5D9C">
      <w:pPr>
        <w:jc w:val="center"/>
        <w:outlineLvl w:val="2"/>
        <w:rPr>
          <w:rFonts w:ascii="Calibri" w:eastAsia="Calibri" w:hAnsi="Calibri"/>
          <w:b/>
          <w:lang w:val="uk-UA"/>
        </w:rPr>
      </w:pPr>
    </w:p>
    <w:p w:rsidR="00296867" w:rsidRPr="00663EB7" w:rsidRDefault="00296867" w:rsidP="00296867">
      <w:pPr>
        <w:jc w:val="center"/>
        <w:rPr>
          <w:sz w:val="26"/>
          <w:szCs w:val="26"/>
          <w:lang w:val="uk-UA"/>
        </w:rPr>
      </w:pPr>
      <w:r w:rsidRPr="00663EB7">
        <w:rPr>
          <w:sz w:val="26"/>
          <w:szCs w:val="26"/>
          <w:lang w:val="uk-UA"/>
        </w:rPr>
        <w:t>УМОВИ</w:t>
      </w:r>
    </w:p>
    <w:p w:rsidR="00296867" w:rsidRPr="00663EB7" w:rsidRDefault="00296867" w:rsidP="00296867">
      <w:pPr>
        <w:jc w:val="center"/>
        <w:rPr>
          <w:sz w:val="26"/>
          <w:szCs w:val="26"/>
          <w:lang w:val="uk-UA"/>
        </w:rPr>
      </w:pPr>
      <w:r w:rsidRPr="00663EB7">
        <w:rPr>
          <w:sz w:val="26"/>
          <w:szCs w:val="26"/>
          <w:lang w:val="uk-UA"/>
        </w:rPr>
        <w:t xml:space="preserve">проведення конкурсу на зайняття вакантної посади державної служби </w:t>
      </w:r>
    </w:p>
    <w:p w:rsidR="00296867" w:rsidRDefault="00296867" w:rsidP="00296867">
      <w:pPr>
        <w:jc w:val="center"/>
        <w:rPr>
          <w:sz w:val="27"/>
          <w:szCs w:val="27"/>
          <w:lang w:val="uk-UA"/>
        </w:rPr>
      </w:pPr>
      <w:r w:rsidRPr="00663EB7">
        <w:rPr>
          <w:sz w:val="26"/>
          <w:szCs w:val="26"/>
          <w:lang w:val="uk-UA"/>
        </w:rPr>
        <w:t>категорії «В» –</w:t>
      </w:r>
      <w:r w:rsidR="00E774F5">
        <w:rPr>
          <w:sz w:val="26"/>
          <w:szCs w:val="26"/>
          <w:lang w:val="uk-UA"/>
        </w:rPr>
        <w:t xml:space="preserve"> головного</w:t>
      </w:r>
      <w:r w:rsidRPr="00663EB7">
        <w:rPr>
          <w:sz w:val="26"/>
          <w:szCs w:val="26"/>
          <w:lang w:val="uk-UA"/>
        </w:rPr>
        <w:t xml:space="preserve"> спеціаліста відділу фізкультурно-спортивної роботи управління фізичної культури та спорту Донецької облдержадміністрації</w:t>
      </w:r>
    </w:p>
    <w:p w:rsidR="00296867" w:rsidRPr="008C111F" w:rsidRDefault="00296867" w:rsidP="00296867">
      <w:pPr>
        <w:jc w:val="center"/>
        <w:rPr>
          <w:sz w:val="26"/>
          <w:szCs w:val="26"/>
          <w:lang w:val="uk-UA"/>
        </w:rPr>
      </w:pPr>
      <w:r w:rsidRPr="008C111F">
        <w:rPr>
          <w:lang w:val="uk-UA"/>
        </w:rPr>
        <w:t xml:space="preserve"> </w:t>
      </w:r>
    </w:p>
    <w:tbl>
      <w:tblPr>
        <w:tblW w:w="499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0"/>
        <w:gridCol w:w="3444"/>
        <w:gridCol w:w="5355"/>
      </w:tblGrid>
      <w:tr w:rsidR="00296867" w:rsidRPr="008C111F" w:rsidTr="003C1BA8">
        <w:tc>
          <w:tcPr>
            <w:tcW w:w="9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235317" w:rsidRDefault="00296867" w:rsidP="003C1BA8">
            <w:pPr>
              <w:spacing w:before="150" w:after="15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235317">
              <w:rPr>
                <w:rFonts w:eastAsia="Calibri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296867" w:rsidRPr="008C111F" w:rsidTr="003C1BA8"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235317" w:rsidRDefault="00296867" w:rsidP="003C1BA8">
            <w:pPr>
              <w:spacing w:before="150" w:after="150"/>
              <w:ind w:left="145"/>
              <w:rPr>
                <w:rFonts w:eastAsia="Calibri"/>
                <w:sz w:val="22"/>
                <w:szCs w:val="22"/>
                <w:lang w:val="uk-UA"/>
              </w:rPr>
            </w:pPr>
            <w:r w:rsidRPr="00235317">
              <w:rPr>
                <w:rFonts w:eastAsia="Calibri"/>
                <w:sz w:val="22"/>
                <w:szCs w:val="22"/>
                <w:lang w:val="uk-UA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180D50" w:rsidRDefault="00296867" w:rsidP="003C1BA8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80D50">
              <w:rPr>
                <w:sz w:val="22"/>
                <w:szCs w:val="22"/>
                <w:lang w:val="uk-UA"/>
              </w:rPr>
              <w:t xml:space="preserve">Формує календарний план фізкультурно-оздоровчих та спортивних заходів на рік. </w:t>
            </w:r>
          </w:p>
          <w:p w:rsidR="00296867" w:rsidRPr="00180D50" w:rsidRDefault="00296867" w:rsidP="003C1BA8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80D50">
              <w:rPr>
                <w:sz w:val="22"/>
                <w:szCs w:val="22"/>
                <w:lang w:val="uk-UA"/>
              </w:rPr>
              <w:t>Проводить аналіз пропозицій міст, районів, громад області щодо внесення до календарного плану фізкультурно-оздоровчих та спортивних заходів України змагань, що будуть проводиться в області.</w:t>
            </w:r>
          </w:p>
          <w:p w:rsidR="00296867" w:rsidRPr="00180D50" w:rsidRDefault="00296867" w:rsidP="003C1BA8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80D50">
              <w:rPr>
                <w:sz w:val="22"/>
                <w:szCs w:val="22"/>
                <w:lang w:val="uk-UA"/>
              </w:rPr>
              <w:t xml:space="preserve">Готує план фінансового забезпечення спортивно-масових заходів з видів спорту (річний, щомісячні). </w:t>
            </w:r>
          </w:p>
          <w:p w:rsidR="00296867" w:rsidRPr="00180D50" w:rsidRDefault="00296867" w:rsidP="003C1BA8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80D50">
              <w:rPr>
                <w:sz w:val="22"/>
                <w:szCs w:val="22"/>
                <w:lang w:val="uk-UA"/>
              </w:rPr>
              <w:t xml:space="preserve">Готує зведений рейтинг з видів спорту у розрізі міст та районів, фізкультурно-спортивних товариств за рік. </w:t>
            </w:r>
          </w:p>
          <w:p w:rsidR="00296867" w:rsidRPr="00180D50" w:rsidRDefault="00296867" w:rsidP="003C1BA8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80D50">
              <w:rPr>
                <w:sz w:val="22"/>
                <w:szCs w:val="22"/>
                <w:lang w:val="uk-UA"/>
              </w:rPr>
              <w:t xml:space="preserve">Організує відбір спортсменів, тренерів, суддів для визначення десятки кращих за підсумками виступів за рік. </w:t>
            </w:r>
          </w:p>
          <w:p w:rsidR="00296867" w:rsidRPr="00180D50" w:rsidRDefault="00296867" w:rsidP="003C1BA8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80D50">
              <w:rPr>
                <w:sz w:val="22"/>
                <w:szCs w:val="22"/>
                <w:lang w:val="uk-UA"/>
              </w:rPr>
              <w:t xml:space="preserve">Організує відбір спортсменів та тренерів для визначення кращого спортсмена та тренера місяця. </w:t>
            </w:r>
          </w:p>
          <w:p w:rsidR="00296867" w:rsidRPr="00180D50" w:rsidRDefault="00296867" w:rsidP="003C1BA8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80D50">
              <w:rPr>
                <w:sz w:val="22"/>
                <w:szCs w:val="22"/>
                <w:lang w:val="uk-UA"/>
              </w:rPr>
              <w:t xml:space="preserve">Організує роботу щодо виплати одноразових грошових винагород спортсменам та тренерам. </w:t>
            </w:r>
          </w:p>
          <w:p w:rsidR="00296867" w:rsidRPr="00180D50" w:rsidRDefault="00296867" w:rsidP="003C1BA8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80D50">
              <w:rPr>
                <w:sz w:val="22"/>
                <w:szCs w:val="22"/>
                <w:lang w:val="uk-UA"/>
              </w:rPr>
              <w:t xml:space="preserve">Готує узагальнений список членів збірних команд України від Донецької області. Проводить аналіз їх досягнень за рік. </w:t>
            </w:r>
          </w:p>
          <w:p w:rsidR="00296867" w:rsidRPr="00180D50" w:rsidRDefault="00296867" w:rsidP="003C1BA8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80D50">
              <w:rPr>
                <w:sz w:val="22"/>
                <w:szCs w:val="22"/>
                <w:lang w:val="uk-UA"/>
              </w:rPr>
              <w:t xml:space="preserve">Веде реєстрацію спортивних рекордів і досягнень, встановлених спортсменами області.   </w:t>
            </w:r>
          </w:p>
          <w:p w:rsidR="00296867" w:rsidRPr="00180D50" w:rsidRDefault="00296867" w:rsidP="003C1BA8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80D50">
              <w:rPr>
                <w:sz w:val="22"/>
                <w:szCs w:val="22"/>
                <w:lang w:val="uk-UA"/>
              </w:rPr>
              <w:t>Здійснює роботу по виконанню програм щодо міжнародної співпраці у сфері фізичної культури та спорту.</w:t>
            </w:r>
          </w:p>
          <w:p w:rsidR="00296867" w:rsidRPr="00180D50" w:rsidRDefault="00296867" w:rsidP="003C1BA8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80D50">
              <w:rPr>
                <w:sz w:val="22"/>
                <w:szCs w:val="22"/>
                <w:lang w:val="uk-UA"/>
              </w:rPr>
              <w:t>Здійснює в межах компетенції відділу контроль за організацією та проведенням заходів з фізичної культури і спорту в регіоні (фізкультурно-оздоровчих, масових, спортивних).</w:t>
            </w:r>
          </w:p>
          <w:p w:rsidR="00296867" w:rsidRPr="00235317" w:rsidRDefault="00296867" w:rsidP="003C1BA8">
            <w:pPr>
              <w:ind w:firstLine="176"/>
              <w:jc w:val="both"/>
              <w:rPr>
                <w:sz w:val="22"/>
                <w:szCs w:val="22"/>
                <w:lang w:val="uk-UA"/>
              </w:rPr>
            </w:pPr>
            <w:r w:rsidRPr="00180D50">
              <w:rPr>
                <w:sz w:val="22"/>
                <w:szCs w:val="22"/>
                <w:lang w:val="uk-UA"/>
              </w:rPr>
              <w:t>Проводить роботу щодо підготовки державної статистичної  звітності за формою 2-ФК, в межах своєї компетенції.</w:t>
            </w:r>
          </w:p>
        </w:tc>
      </w:tr>
      <w:tr w:rsidR="00296867" w:rsidRPr="008C111F" w:rsidTr="003C1BA8"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235317" w:rsidRDefault="00296867" w:rsidP="003C1BA8">
            <w:pPr>
              <w:spacing w:before="150" w:after="150"/>
              <w:ind w:left="145"/>
              <w:rPr>
                <w:rFonts w:eastAsia="Calibri"/>
                <w:sz w:val="22"/>
                <w:szCs w:val="22"/>
                <w:lang w:val="uk-UA"/>
              </w:rPr>
            </w:pPr>
            <w:r w:rsidRPr="00235317">
              <w:rPr>
                <w:rFonts w:eastAsia="Calibri"/>
                <w:sz w:val="22"/>
                <w:szCs w:val="22"/>
                <w:lang w:val="uk-UA"/>
              </w:rPr>
              <w:t>Умови оплати праці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235317" w:rsidRDefault="00296867" w:rsidP="003C1BA8">
            <w:pPr>
              <w:ind w:left="130" w:right="142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235317">
              <w:rPr>
                <w:rFonts w:eastAsia="Calibri"/>
                <w:sz w:val="22"/>
                <w:szCs w:val="22"/>
                <w:lang w:val="uk-UA"/>
              </w:rPr>
              <w:t xml:space="preserve">Посадовий оклад </w:t>
            </w:r>
            <w:r>
              <w:rPr>
                <w:rFonts w:eastAsia="Calibri"/>
                <w:sz w:val="22"/>
                <w:szCs w:val="22"/>
                <w:lang w:val="uk-UA"/>
              </w:rPr>
              <w:t>5110,00</w:t>
            </w:r>
            <w:r w:rsidRPr="00235317">
              <w:rPr>
                <w:rFonts w:eastAsia="Calibri"/>
                <w:sz w:val="22"/>
                <w:szCs w:val="22"/>
                <w:lang w:val="uk-UA"/>
              </w:rPr>
              <w:t xml:space="preserve"> грн.; надбавка за вислугу років; надбавка за ранг державного службовця; премія (у разі встановлення),</w:t>
            </w:r>
            <w:r w:rsidR="002A59D9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 w:rsidR="002A59D9" w:rsidRPr="00C42A07">
              <w:rPr>
                <w:rFonts w:eastAsia="Calibri"/>
                <w:sz w:val="22"/>
                <w:szCs w:val="22"/>
                <w:lang w:val="uk-UA" w:eastAsia="en-US"/>
              </w:rPr>
              <w:t>відповідно до статей 50, 52 Закону України «Про державну службу»</w:t>
            </w:r>
            <w:r w:rsidR="002A59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 w:rsidRPr="00235317">
              <w:rPr>
                <w:rFonts w:eastAsia="Calibri"/>
                <w:sz w:val="22"/>
                <w:szCs w:val="22"/>
                <w:lang w:val="uk-UA"/>
              </w:rPr>
              <w:t xml:space="preserve"> розмір яких визначається згідно штатного розпису та нормативних актів Кабінету Міністрів України</w:t>
            </w:r>
          </w:p>
        </w:tc>
      </w:tr>
      <w:tr w:rsidR="00296867" w:rsidRPr="008C111F" w:rsidTr="003C1BA8">
        <w:trPr>
          <w:trHeight w:val="812"/>
        </w:trPr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235317" w:rsidRDefault="00296867" w:rsidP="003C1BA8">
            <w:pPr>
              <w:spacing w:before="150" w:after="150"/>
              <w:ind w:left="145"/>
              <w:rPr>
                <w:rFonts w:eastAsia="Calibri"/>
                <w:sz w:val="22"/>
                <w:szCs w:val="22"/>
                <w:lang w:val="uk-UA"/>
              </w:rPr>
            </w:pPr>
            <w:r w:rsidRPr="00235317">
              <w:rPr>
                <w:rFonts w:eastAsia="Calibri"/>
                <w:sz w:val="22"/>
                <w:szCs w:val="22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235317" w:rsidRDefault="00296867" w:rsidP="003C1BA8">
            <w:pPr>
              <w:ind w:left="130" w:right="142"/>
              <w:jc w:val="both"/>
              <w:rPr>
                <w:rFonts w:eastAsia="Calibri"/>
                <w:sz w:val="22"/>
                <w:szCs w:val="22"/>
                <w:lang w:val="uk-UA"/>
              </w:rPr>
            </w:pPr>
          </w:p>
          <w:p w:rsidR="00296867" w:rsidRPr="00235317" w:rsidRDefault="00296867" w:rsidP="003C1BA8">
            <w:pPr>
              <w:ind w:left="130" w:right="142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235317">
              <w:rPr>
                <w:rFonts w:eastAsia="Calibri"/>
                <w:sz w:val="22"/>
                <w:szCs w:val="22"/>
                <w:lang w:val="uk-UA"/>
              </w:rPr>
              <w:t>Безстроково</w:t>
            </w:r>
          </w:p>
        </w:tc>
      </w:tr>
      <w:tr w:rsidR="00296867" w:rsidRPr="008C111F" w:rsidTr="003C1BA8"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235317" w:rsidRDefault="00296867" w:rsidP="003C1BA8">
            <w:pPr>
              <w:ind w:left="145"/>
              <w:rPr>
                <w:rFonts w:eastAsia="Calibri"/>
                <w:sz w:val="22"/>
                <w:szCs w:val="22"/>
                <w:lang w:val="uk-UA"/>
              </w:rPr>
            </w:pPr>
            <w:r w:rsidRPr="00235317">
              <w:rPr>
                <w:rFonts w:eastAsia="Calibri"/>
                <w:sz w:val="22"/>
                <w:szCs w:val="22"/>
                <w:lang w:val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235317" w:rsidRDefault="00296867" w:rsidP="003C1BA8">
            <w:pPr>
              <w:ind w:left="130" w:right="142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35317">
              <w:rPr>
                <w:rFonts w:eastAsia="Calibri"/>
                <w:sz w:val="22"/>
                <w:szCs w:val="22"/>
                <w:lang w:val="uk-UA" w:eastAsia="en-US"/>
              </w:rPr>
              <w:t>1. Копія паспорта громадянина України.</w:t>
            </w:r>
          </w:p>
          <w:p w:rsidR="00296867" w:rsidRPr="00235317" w:rsidRDefault="00296867" w:rsidP="003C1BA8">
            <w:pPr>
              <w:ind w:left="130" w:right="142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35317">
              <w:rPr>
                <w:rFonts w:eastAsia="Calibri"/>
                <w:sz w:val="22"/>
                <w:szCs w:val="22"/>
                <w:lang w:val="uk-UA" w:eastAsia="en-US"/>
              </w:rPr>
              <w:t>2. Письмова заява про участь у конкурсі із зазначенням основних мотивів для зайняття посади до якої додається резюме у довільній формі.</w:t>
            </w:r>
          </w:p>
          <w:p w:rsidR="00296867" w:rsidRPr="00235317" w:rsidRDefault="00296867" w:rsidP="003C1BA8">
            <w:pPr>
              <w:ind w:left="130" w:right="142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35317">
              <w:rPr>
                <w:rFonts w:eastAsia="Calibri"/>
                <w:sz w:val="22"/>
                <w:szCs w:val="22"/>
                <w:lang w:val="uk-UA" w:eastAsia="en-US"/>
              </w:rPr>
              <w:t>3. Письмова заява, в якій повідомляє про те, що до неї не застосовуються заборони, визначені частиною третьою або четвертою статті 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Закону.</w:t>
            </w:r>
          </w:p>
          <w:p w:rsidR="00296867" w:rsidRPr="00235317" w:rsidRDefault="00296867" w:rsidP="003C1BA8">
            <w:pPr>
              <w:ind w:left="130" w:right="142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35317">
              <w:rPr>
                <w:rFonts w:eastAsia="Calibri"/>
                <w:sz w:val="22"/>
                <w:szCs w:val="22"/>
                <w:lang w:val="uk-UA" w:eastAsia="en-US"/>
              </w:rPr>
              <w:t>4. Копія (копії) документа (документів) про освіту.</w:t>
            </w:r>
          </w:p>
          <w:p w:rsidR="00296867" w:rsidRPr="00235317" w:rsidRDefault="00296867" w:rsidP="003C1BA8">
            <w:pPr>
              <w:ind w:left="130" w:right="142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35317">
              <w:rPr>
                <w:rFonts w:eastAsia="Calibri"/>
                <w:sz w:val="22"/>
                <w:szCs w:val="22"/>
                <w:lang w:val="uk-UA" w:eastAsia="en-US"/>
              </w:rPr>
              <w:t>5. Оригінал посвідчення атестації щодо вільного володіння державною мовою.</w:t>
            </w:r>
          </w:p>
          <w:p w:rsidR="00296867" w:rsidRPr="00235317" w:rsidRDefault="00296867" w:rsidP="003C1BA8">
            <w:pPr>
              <w:ind w:left="130" w:right="142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35317">
              <w:rPr>
                <w:rFonts w:eastAsia="Calibri"/>
                <w:sz w:val="22"/>
                <w:szCs w:val="22"/>
                <w:lang w:val="uk-UA" w:eastAsia="en-US"/>
              </w:rPr>
              <w:t>6. Заповнена особова картка встановленого зразка</w:t>
            </w:r>
          </w:p>
          <w:p w:rsidR="00296867" w:rsidRDefault="00296867" w:rsidP="003C1BA8">
            <w:pPr>
              <w:ind w:left="130" w:right="142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35317">
              <w:rPr>
                <w:rFonts w:eastAsia="Calibri"/>
                <w:sz w:val="22"/>
                <w:szCs w:val="22"/>
                <w:lang w:val="uk-UA" w:eastAsia="en-US"/>
              </w:rPr>
              <w:t xml:space="preserve">7. Декларація особи, уповноваженої на виконання функцій держави або місцевого самоврядування, за минулий рік </w:t>
            </w:r>
            <w:r w:rsidRPr="00235317">
              <w:rPr>
                <w:sz w:val="22"/>
                <w:szCs w:val="22"/>
                <w:lang w:val="uk-UA" w:eastAsia="uk-UA"/>
              </w:rPr>
              <w:t>(надається у вигляді роздрукованого примірника заповненої декларації на офіційному веб-сайті НАЗК)</w:t>
            </w:r>
            <w:r w:rsidRPr="00235317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  <w:p w:rsidR="00296867" w:rsidRPr="00235317" w:rsidRDefault="00296867" w:rsidP="003C1BA8">
            <w:pPr>
              <w:ind w:left="130" w:right="142" w:firstLine="295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35317">
              <w:rPr>
                <w:rFonts w:eastAsia="Calibri"/>
                <w:sz w:val="22"/>
                <w:szCs w:val="22"/>
                <w:lang w:val="uk-UA" w:eastAsia="en-US"/>
              </w:rPr>
              <w:t>У разі інвалідності – заяву за встановленою формою, про забезпечення в установленому порядку розумного пристосування.</w:t>
            </w:r>
          </w:p>
          <w:p w:rsidR="00296867" w:rsidRPr="00235317" w:rsidRDefault="00296867" w:rsidP="003C1BA8">
            <w:pPr>
              <w:ind w:left="130" w:right="142"/>
              <w:jc w:val="both"/>
              <w:rPr>
                <w:rFonts w:eastAsia="Calibri"/>
                <w:color w:val="FF0000"/>
                <w:sz w:val="22"/>
                <w:szCs w:val="22"/>
                <w:lang w:val="uk-UA" w:eastAsia="uk-UA"/>
              </w:rPr>
            </w:pPr>
          </w:p>
          <w:p w:rsidR="004F6462" w:rsidRDefault="00296867" w:rsidP="004F6462">
            <w:pPr>
              <w:ind w:left="130" w:right="142"/>
              <w:jc w:val="both"/>
              <w:rPr>
                <w:rFonts w:eastAsia="Calibri"/>
                <w:iCs/>
                <w:sz w:val="22"/>
                <w:szCs w:val="22"/>
                <w:lang w:val="uk-UA" w:eastAsia="uk-UA"/>
              </w:rPr>
            </w:pPr>
            <w:r w:rsidRPr="00235317">
              <w:rPr>
                <w:rFonts w:eastAsia="Calibri"/>
                <w:iCs/>
                <w:sz w:val="22"/>
                <w:szCs w:val="22"/>
                <w:lang w:val="uk-UA" w:eastAsia="uk-UA"/>
              </w:rPr>
              <w:t xml:space="preserve">Строк подання документів – </w:t>
            </w:r>
            <w:r>
              <w:rPr>
                <w:rFonts w:eastAsia="Calibri"/>
                <w:iCs/>
                <w:sz w:val="22"/>
                <w:szCs w:val="22"/>
                <w:lang w:eastAsia="uk-UA"/>
              </w:rPr>
              <w:t>15</w:t>
            </w:r>
            <w:r w:rsidRPr="00235317">
              <w:rPr>
                <w:rFonts w:eastAsia="Calibri"/>
                <w:iCs/>
                <w:sz w:val="22"/>
                <w:szCs w:val="22"/>
                <w:lang w:eastAsia="uk-UA"/>
              </w:rPr>
              <w:t xml:space="preserve"> </w:t>
            </w:r>
            <w:r>
              <w:rPr>
                <w:rFonts w:eastAsia="Calibri"/>
                <w:iCs/>
                <w:sz w:val="22"/>
                <w:szCs w:val="22"/>
                <w:lang w:val="uk-UA" w:eastAsia="uk-UA"/>
              </w:rPr>
              <w:t>календарних днів</w:t>
            </w:r>
            <w:r w:rsidRPr="00235317">
              <w:rPr>
                <w:rFonts w:eastAsia="Calibri"/>
                <w:iCs/>
                <w:sz w:val="22"/>
                <w:szCs w:val="22"/>
                <w:lang w:eastAsia="uk-UA"/>
              </w:rPr>
              <w:t xml:space="preserve"> </w:t>
            </w:r>
            <w:r w:rsidRPr="00235317">
              <w:rPr>
                <w:rFonts w:eastAsia="Calibri"/>
                <w:iCs/>
                <w:sz w:val="22"/>
                <w:szCs w:val="22"/>
                <w:lang w:val="uk-UA" w:eastAsia="uk-UA"/>
              </w:rPr>
              <w:t>з дня оприлюднення інформації про проведення конкурсу на офіційному веб-сайті Національного агентства України з питань державної служби</w:t>
            </w:r>
            <w:r w:rsidR="004F6462">
              <w:rPr>
                <w:rFonts w:eastAsia="Calibri"/>
                <w:iCs/>
                <w:sz w:val="22"/>
                <w:szCs w:val="22"/>
                <w:lang w:val="uk-UA" w:eastAsia="uk-UA"/>
              </w:rPr>
              <w:t>.</w:t>
            </w:r>
          </w:p>
          <w:p w:rsidR="004F6462" w:rsidRPr="00F740A1" w:rsidRDefault="004F6462" w:rsidP="004F6462">
            <w:pPr>
              <w:ind w:left="130" w:right="142"/>
              <w:jc w:val="both"/>
              <w:rPr>
                <w:rFonts w:eastAsia="Calibri"/>
                <w:iCs/>
                <w:sz w:val="22"/>
                <w:szCs w:val="22"/>
                <w:lang w:val="uk-UA" w:eastAsia="uk-UA"/>
              </w:rPr>
            </w:pPr>
            <w:r w:rsidRPr="00F740A1">
              <w:rPr>
                <w:rFonts w:eastAsia="Calibri"/>
                <w:iCs/>
                <w:sz w:val="22"/>
                <w:szCs w:val="22"/>
                <w:lang w:val="uk-UA" w:eastAsia="uk-UA"/>
              </w:rPr>
              <w:t>Останній день прийому документів -  10 травня 2019 року.</w:t>
            </w:r>
          </w:p>
          <w:p w:rsidR="00296867" w:rsidRPr="00235317" w:rsidRDefault="00296867" w:rsidP="003C1BA8">
            <w:pPr>
              <w:ind w:left="130" w:right="142"/>
              <w:jc w:val="both"/>
              <w:rPr>
                <w:rFonts w:eastAsia="Calibri"/>
                <w:iCs/>
                <w:color w:val="FF0000"/>
                <w:sz w:val="22"/>
                <w:szCs w:val="22"/>
                <w:lang w:val="uk-UA" w:eastAsia="uk-UA"/>
              </w:rPr>
            </w:pPr>
          </w:p>
        </w:tc>
      </w:tr>
      <w:tr w:rsidR="00296867" w:rsidRPr="008C111F" w:rsidTr="003C1BA8"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235317" w:rsidRDefault="00296867" w:rsidP="003C1BA8">
            <w:pPr>
              <w:spacing w:after="150"/>
              <w:ind w:left="145"/>
              <w:rPr>
                <w:rFonts w:eastAsia="Calibri"/>
                <w:sz w:val="22"/>
                <w:szCs w:val="22"/>
                <w:lang w:val="uk-UA"/>
              </w:rPr>
            </w:pPr>
            <w:r w:rsidRPr="00235317">
              <w:rPr>
                <w:rFonts w:eastAsia="Calibri"/>
                <w:sz w:val="22"/>
                <w:szCs w:val="22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87D" w:rsidRPr="00DA57A0" w:rsidRDefault="003B587D" w:rsidP="003B587D">
            <w:pPr>
              <w:jc w:val="both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15 травня 2019 року</w:t>
            </w:r>
            <w:r w:rsidRPr="00DA57A0">
              <w:rPr>
                <w:rFonts w:eastAsia="Calibri"/>
                <w:sz w:val="22"/>
                <w:szCs w:val="22"/>
                <w:lang w:val="uk-UA" w:eastAsia="uk-UA"/>
              </w:rPr>
              <w:t xml:space="preserve"> об 11.00</w:t>
            </w:r>
          </w:p>
          <w:p w:rsidR="00296867" w:rsidRPr="00235317" w:rsidRDefault="00296867" w:rsidP="003C1BA8">
            <w:pPr>
              <w:ind w:left="130"/>
              <w:jc w:val="both"/>
              <w:rPr>
                <w:rFonts w:eastAsia="Calibri"/>
                <w:color w:val="FF0000"/>
                <w:sz w:val="22"/>
                <w:szCs w:val="22"/>
                <w:lang w:val="uk-UA" w:eastAsia="uk-UA"/>
              </w:rPr>
            </w:pPr>
            <w:r w:rsidRPr="00235317">
              <w:rPr>
                <w:rFonts w:eastAsia="Calibri"/>
                <w:sz w:val="22"/>
                <w:szCs w:val="22"/>
                <w:lang w:val="uk-UA" w:eastAsia="uk-UA"/>
              </w:rPr>
              <w:t>за адресою: м. Краматорськ, бульвар Машинобудівників, 23</w:t>
            </w:r>
          </w:p>
        </w:tc>
      </w:tr>
      <w:tr w:rsidR="00296867" w:rsidRPr="008C111F" w:rsidTr="003C1BA8"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235317" w:rsidRDefault="00296867" w:rsidP="003C1BA8">
            <w:pPr>
              <w:ind w:left="147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235317">
              <w:rPr>
                <w:rFonts w:eastAsia="Calibri"/>
                <w:sz w:val="22"/>
                <w:szCs w:val="22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235317" w:rsidRDefault="00296867" w:rsidP="003C1BA8">
            <w:pPr>
              <w:ind w:left="130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235317">
              <w:rPr>
                <w:rFonts w:eastAsia="Calibri"/>
                <w:sz w:val="22"/>
                <w:szCs w:val="22"/>
                <w:lang w:val="uk-UA"/>
              </w:rPr>
              <w:t>Ясінко Ольга Олександрівна, (</w:t>
            </w:r>
            <w:r w:rsidRPr="00235317">
              <w:rPr>
                <w:rFonts w:eastAsia="Calibri"/>
                <w:sz w:val="22"/>
                <w:szCs w:val="22"/>
              </w:rPr>
              <w:t xml:space="preserve">066) </w:t>
            </w:r>
            <w:r w:rsidRPr="00235317">
              <w:rPr>
                <w:rFonts w:eastAsia="Calibri"/>
                <w:sz w:val="22"/>
                <w:szCs w:val="22"/>
                <w:lang w:val="uk-UA"/>
              </w:rPr>
              <w:t>006-08-19,</w:t>
            </w:r>
          </w:p>
          <w:p w:rsidR="00296867" w:rsidRPr="00235317" w:rsidRDefault="00296867" w:rsidP="003C1BA8">
            <w:pPr>
              <w:ind w:left="130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uk-UA"/>
              </w:rPr>
              <w:t>Точилова</w:t>
            </w:r>
            <w:proofErr w:type="spellEnd"/>
            <w:r>
              <w:rPr>
                <w:rFonts w:eastAsia="Calibri"/>
                <w:sz w:val="22"/>
                <w:szCs w:val="22"/>
                <w:lang w:val="uk-UA"/>
              </w:rPr>
              <w:t xml:space="preserve"> Наталія Миколаївна</w:t>
            </w:r>
            <w:r w:rsidRPr="00235317">
              <w:rPr>
                <w:rFonts w:eastAsia="Calibri"/>
                <w:sz w:val="22"/>
                <w:szCs w:val="22"/>
                <w:lang w:val="uk-UA"/>
              </w:rPr>
              <w:t>, (</w:t>
            </w:r>
            <w:r>
              <w:rPr>
                <w:rFonts w:eastAsia="Calibri"/>
                <w:sz w:val="22"/>
                <w:szCs w:val="22"/>
                <w:lang w:val="uk-UA"/>
              </w:rPr>
              <w:t>050</w:t>
            </w:r>
            <w:r w:rsidRPr="00235317">
              <w:rPr>
                <w:rFonts w:eastAsia="Calibri"/>
                <w:sz w:val="22"/>
                <w:szCs w:val="22"/>
                <w:lang w:val="uk-UA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uk-UA"/>
              </w:rPr>
              <w:t>107-74-45</w:t>
            </w:r>
          </w:p>
          <w:p w:rsidR="00296867" w:rsidRPr="00235317" w:rsidRDefault="00296867" w:rsidP="003C1BA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235317">
              <w:rPr>
                <w:rFonts w:eastAsia="Calibri"/>
                <w:sz w:val="22"/>
                <w:szCs w:val="22"/>
                <w:lang w:val="uk-UA"/>
              </w:rPr>
              <w:t xml:space="preserve">  </w:t>
            </w:r>
            <w:r w:rsidRPr="00235317">
              <w:rPr>
                <w:rFonts w:eastAsia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sms.d@dn.gov.ua </w:t>
            </w:r>
          </w:p>
          <w:p w:rsidR="00296867" w:rsidRPr="00235317" w:rsidRDefault="00296867" w:rsidP="003C1BA8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296867" w:rsidRPr="008C111F" w:rsidTr="003C1BA8">
        <w:tc>
          <w:tcPr>
            <w:tcW w:w="9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E129AF" w:rsidRDefault="00296867" w:rsidP="003C1BA8">
            <w:pPr>
              <w:spacing w:before="100" w:beforeAutospacing="1" w:after="100" w:afterAutospacing="1" w:line="360" w:lineRule="auto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129AF">
              <w:rPr>
                <w:rFonts w:eastAsia="Calibri"/>
                <w:sz w:val="22"/>
                <w:szCs w:val="22"/>
                <w:lang w:val="uk-UA"/>
              </w:rPr>
              <w:t>Кваліфікаційні вимоги</w:t>
            </w:r>
          </w:p>
        </w:tc>
      </w:tr>
      <w:tr w:rsidR="00296867" w:rsidRPr="004F6462" w:rsidTr="003C1BA8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867" w:rsidRPr="00E129AF" w:rsidRDefault="00296867" w:rsidP="003C1BA8">
            <w:pPr>
              <w:spacing w:before="150" w:after="15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129AF">
              <w:rPr>
                <w:rFonts w:eastAsia="Calibri"/>
                <w:sz w:val="22"/>
                <w:szCs w:val="22"/>
                <w:lang w:val="uk-UA"/>
              </w:rPr>
              <w:t>1.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E129AF" w:rsidRDefault="00296867" w:rsidP="003C1BA8">
            <w:pPr>
              <w:spacing w:before="150" w:after="150"/>
              <w:ind w:left="149"/>
              <w:rPr>
                <w:rFonts w:eastAsia="Calibri"/>
                <w:sz w:val="22"/>
                <w:szCs w:val="22"/>
                <w:lang w:val="uk-UA"/>
              </w:rPr>
            </w:pPr>
            <w:r w:rsidRPr="00E129AF">
              <w:rPr>
                <w:rFonts w:eastAsia="Calibri"/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E129AF" w:rsidRDefault="00296867" w:rsidP="003C1BA8">
            <w:pPr>
              <w:shd w:val="clear" w:color="auto" w:fill="FFFFFF"/>
              <w:spacing w:before="100" w:beforeAutospacing="1" w:after="100" w:afterAutospacing="1" w:line="288" w:lineRule="atLeast"/>
              <w:ind w:left="130" w:right="142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FA3C46">
              <w:rPr>
                <w:sz w:val="24"/>
                <w:szCs w:val="24"/>
                <w:lang w:val="uk-UA"/>
              </w:rPr>
              <w:t>Вища освіта за спеціальністю «</w:t>
            </w:r>
            <w:r>
              <w:rPr>
                <w:sz w:val="24"/>
                <w:szCs w:val="24"/>
                <w:lang w:val="uk-UA"/>
              </w:rPr>
              <w:t>Ф</w:t>
            </w:r>
            <w:r w:rsidRPr="00FA3C46">
              <w:rPr>
                <w:sz w:val="24"/>
                <w:szCs w:val="24"/>
                <w:lang w:val="uk-UA"/>
              </w:rPr>
              <w:t xml:space="preserve">ізична культура і спорт» та освітньо-кваліфікаційним рівнем </w:t>
            </w:r>
            <w:r w:rsidR="004F6462" w:rsidRPr="00F740A1">
              <w:rPr>
                <w:sz w:val="24"/>
                <w:szCs w:val="24"/>
                <w:lang w:val="uk-UA"/>
              </w:rPr>
              <w:t>не нижче магістра (</w:t>
            </w:r>
            <w:r w:rsidRPr="00F740A1">
              <w:rPr>
                <w:sz w:val="24"/>
                <w:szCs w:val="24"/>
                <w:lang w:val="uk-UA"/>
              </w:rPr>
              <w:t>спеціаліста</w:t>
            </w:r>
            <w:r w:rsidR="004F6462" w:rsidRPr="00F740A1">
              <w:rPr>
                <w:sz w:val="24"/>
                <w:szCs w:val="24"/>
                <w:lang w:val="uk-UA"/>
              </w:rPr>
              <w:t>)</w:t>
            </w:r>
          </w:p>
        </w:tc>
      </w:tr>
      <w:tr w:rsidR="00296867" w:rsidRPr="008C111F" w:rsidTr="003C1BA8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867" w:rsidRPr="00E129AF" w:rsidRDefault="00296867" w:rsidP="003C1BA8">
            <w:pPr>
              <w:spacing w:before="150" w:after="15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129AF">
              <w:rPr>
                <w:rFonts w:eastAsia="Calibri"/>
                <w:sz w:val="22"/>
                <w:szCs w:val="22"/>
                <w:lang w:val="uk-UA"/>
              </w:rPr>
              <w:t>2.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E129AF" w:rsidRDefault="00296867" w:rsidP="003C1BA8">
            <w:pPr>
              <w:spacing w:after="150"/>
              <w:ind w:left="149"/>
              <w:rPr>
                <w:rFonts w:eastAsia="Calibri"/>
                <w:sz w:val="22"/>
                <w:szCs w:val="22"/>
                <w:lang w:val="uk-UA"/>
              </w:rPr>
            </w:pPr>
            <w:r w:rsidRPr="00E129AF">
              <w:rPr>
                <w:rFonts w:eastAsia="Calibri"/>
                <w:sz w:val="22"/>
                <w:szCs w:val="22"/>
                <w:lang w:val="uk-UA"/>
              </w:rPr>
              <w:t>Досвід роботи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7A7C2B" w:rsidRDefault="004F6462" w:rsidP="004F6462">
            <w:pPr>
              <w:rPr>
                <w:sz w:val="24"/>
                <w:szCs w:val="24"/>
              </w:rPr>
            </w:pPr>
            <w:bookmarkStart w:id="0" w:name="_GoBack"/>
            <w:r w:rsidRPr="00F740A1">
              <w:rPr>
                <w:sz w:val="24"/>
                <w:szCs w:val="24"/>
                <w:lang w:val="uk-UA"/>
              </w:rPr>
              <w:t>Без вимог</w:t>
            </w:r>
            <w:bookmarkEnd w:id="0"/>
          </w:p>
        </w:tc>
      </w:tr>
      <w:tr w:rsidR="00296867" w:rsidRPr="008C111F" w:rsidTr="003C1BA8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867" w:rsidRPr="00E129AF" w:rsidRDefault="00296867" w:rsidP="003C1BA8">
            <w:pPr>
              <w:spacing w:after="15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129AF">
              <w:rPr>
                <w:rFonts w:eastAsia="Calibri"/>
                <w:sz w:val="22"/>
                <w:szCs w:val="22"/>
                <w:lang w:val="uk-UA"/>
              </w:rPr>
              <w:t>3.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E129AF" w:rsidRDefault="00296867" w:rsidP="003C1BA8">
            <w:pPr>
              <w:spacing w:after="150"/>
              <w:ind w:left="149"/>
              <w:rPr>
                <w:rFonts w:eastAsia="Calibri"/>
                <w:sz w:val="22"/>
                <w:szCs w:val="22"/>
                <w:lang w:val="uk-UA"/>
              </w:rPr>
            </w:pPr>
            <w:r w:rsidRPr="00E129AF">
              <w:rPr>
                <w:rFonts w:eastAsia="Calibri"/>
                <w:sz w:val="22"/>
                <w:szCs w:val="22"/>
                <w:lang w:val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867" w:rsidRPr="00E129AF" w:rsidRDefault="00296867" w:rsidP="003C1BA8">
            <w:pPr>
              <w:ind w:left="130"/>
              <w:rPr>
                <w:rFonts w:eastAsia="Calibri"/>
                <w:sz w:val="22"/>
                <w:szCs w:val="22"/>
                <w:lang w:val="uk-UA"/>
              </w:rPr>
            </w:pPr>
            <w:r w:rsidRPr="00E129AF">
              <w:rPr>
                <w:rFonts w:eastAsia="Calibri"/>
                <w:sz w:val="22"/>
                <w:szCs w:val="22"/>
                <w:lang w:val="uk-UA" w:eastAsia="en-US"/>
              </w:rPr>
              <w:t>Вільне володіння державною мовою</w:t>
            </w:r>
          </w:p>
        </w:tc>
      </w:tr>
      <w:tr w:rsidR="00296867" w:rsidRPr="008C111F" w:rsidTr="003C1BA8">
        <w:tc>
          <w:tcPr>
            <w:tcW w:w="9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E129AF" w:rsidRDefault="00296867" w:rsidP="003C1BA8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129AF">
              <w:rPr>
                <w:rFonts w:eastAsia="Calibri"/>
                <w:sz w:val="22"/>
                <w:szCs w:val="22"/>
                <w:lang w:val="uk-UA"/>
              </w:rPr>
              <w:t>Вимоги до компетентності</w:t>
            </w:r>
          </w:p>
        </w:tc>
      </w:tr>
      <w:tr w:rsidR="00296867" w:rsidRPr="008C111F" w:rsidTr="003C1BA8"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E129AF" w:rsidRDefault="00296867" w:rsidP="003C1BA8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129AF">
              <w:rPr>
                <w:rFonts w:eastAsia="Calibri"/>
                <w:sz w:val="22"/>
                <w:szCs w:val="22"/>
                <w:lang w:val="uk-UA"/>
              </w:rPr>
              <w:t>Вимога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867" w:rsidRPr="00E129AF" w:rsidRDefault="00296867" w:rsidP="003C1BA8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129AF">
              <w:rPr>
                <w:rFonts w:eastAsia="Calibri"/>
                <w:sz w:val="22"/>
                <w:szCs w:val="22"/>
                <w:lang w:val="uk-UA"/>
              </w:rPr>
              <w:t>Компоненти вимоги</w:t>
            </w:r>
          </w:p>
        </w:tc>
      </w:tr>
      <w:tr w:rsidR="00296867" w:rsidRPr="00F740A1" w:rsidTr="003C1BA8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E129AF" w:rsidRDefault="00296867" w:rsidP="003C1BA8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129AF">
              <w:rPr>
                <w:rFonts w:eastAsia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E129AF" w:rsidRDefault="00296867" w:rsidP="003C1BA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E129AF">
              <w:rPr>
                <w:rFonts w:eastAsia="Calibri"/>
                <w:sz w:val="22"/>
                <w:szCs w:val="22"/>
                <w:lang w:val="uk-UA" w:eastAsia="en-US"/>
              </w:rPr>
              <w:t xml:space="preserve">Ділові якості 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E129AF" w:rsidRDefault="00296867" w:rsidP="003C1BA8">
            <w:pPr>
              <w:ind w:firstLine="284"/>
              <w:jc w:val="both"/>
              <w:rPr>
                <w:sz w:val="22"/>
                <w:szCs w:val="22"/>
                <w:lang w:val="uk-UA" w:eastAsia="uk-UA"/>
              </w:rPr>
            </w:pPr>
            <w:r w:rsidRPr="00E129AF">
              <w:rPr>
                <w:sz w:val="22"/>
                <w:szCs w:val="22"/>
                <w:lang w:val="uk-UA" w:eastAsia="uk-UA"/>
              </w:rPr>
              <w:t xml:space="preserve">Аналітичні здібності, здатність ризикувати, </w:t>
            </w:r>
            <w:r w:rsidRPr="00E129AF">
              <w:rPr>
                <w:bCs/>
                <w:sz w:val="22"/>
                <w:szCs w:val="22"/>
                <w:lang w:val="uk-UA" w:eastAsia="uk-UA"/>
              </w:rPr>
              <w:t>діалогове</w:t>
            </w:r>
            <w:r w:rsidRPr="00E129AF">
              <w:rPr>
                <w:sz w:val="22"/>
                <w:szCs w:val="22"/>
                <w:lang w:val="uk-UA" w:eastAsia="uk-UA"/>
              </w:rPr>
              <w:t xml:space="preserve"> спілкування (письмове і усне), лідерські якості, вміння розподіляти роботу, вміння активно слухати, виваженість, здатність концентруватись на деталях, уміння дотримуватись субординації, стійкість, вміння уступати, адаптивність, вміння вести перемовини, організаторські здібності, </w:t>
            </w:r>
            <w:proofErr w:type="spellStart"/>
            <w:r w:rsidRPr="00E129AF">
              <w:rPr>
                <w:sz w:val="22"/>
                <w:szCs w:val="22"/>
                <w:lang w:val="uk-UA" w:eastAsia="uk-UA"/>
              </w:rPr>
              <w:t>стресостійкість</w:t>
            </w:r>
            <w:proofErr w:type="spellEnd"/>
            <w:r w:rsidRPr="00E129AF">
              <w:rPr>
                <w:sz w:val="22"/>
                <w:szCs w:val="22"/>
                <w:lang w:val="uk-UA" w:eastAsia="uk-UA"/>
              </w:rPr>
              <w:t xml:space="preserve">, вимогливість, </w:t>
            </w:r>
            <w:r w:rsidRPr="00E129AF">
              <w:rPr>
                <w:sz w:val="22"/>
                <w:szCs w:val="22"/>
                <w:lang w:val="uk-UA" w:eastAsia="uk-UA"/>
              </w:rPr>
              <w:lastRenderedPageBreak/>
              <w:t>оперативність, вміння визначати пріоритети, вміння аргументовано доводити власну точку зору, стратегічне мислення, обчислювальне мислення, навички розв’язання проблем, уміння працювати в команді</w:t>
            </w:r>
          </w:p>
          <w:p w:rsidR="00296867" w:rsidRPr="00E129AF" w:rsidRDefault="00296867" w:rsidP="003C1BA8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296867" w:rsidRPr="00F740A1" w:rsidTr="003C1BA8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E129AF" w:rsidRDefault="00296867" w:rsidP="003C1BA8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129AF">
              <w:rPr>
                <w:rFonts w:eastAsia="Calibri"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E129AF" w:rsidRDefault="00296867" w:rsidP="003C1BA8">
            <w:pPr>
              <w:spacing w:before="120" w:line="228" w:lineRule="auto"/>
              <w:ind w:left="57" w:right="57"/>
              <w:rPr>
                <w:sz w:val="22"/>
                <w:szCs w:val="22"/>
                <w:lang w:val="uk-UA" w:eastAsia="en-US"/>
              </w:rPr>
            </w:pPr>
            <w:r w:rsidRPr="00E129AF">
              <w:rPr>
                <w:rFonts w:eastAsia="Calibri"/>
                <w:sz w:val="22"/>
                <w:szCs w:val="22"/>
                <w:lang w:val="uk-UA" w:eastAsia="en-US"/>
              </w:rPr>
              <w:t>Особистісні якості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E129AF" w:rsidRDefault="00296867" w:rsidP="003C1BA8">
            <w:pPr>
              <w:spacing w:line="276" w:lineRule="auto"/>
              <w:ind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129AF">
              <w:rPr>
                <w:rFonts w:eastAsia="Calibri"/>
                <w:sz w:val="22"/>
                <w:szCs w:val="22"/>
                <w:lang w:val="uk-UA" w:eastAsia="en-US"/>
              </w:rPr>
              <w:t xml:space="preserve">    Відповідальність, </w:t>
            </w:r>
            <w:proofErr w:type="spellStart"/>
            <w:r w:rsidRPr="00E129AF">
              <w:rPr>
                <w:rFonts w:eastAsia="Calibri"/>
                <w:sz w:val="22"/>
                <w:szCs w:val="22"/>
                <w:lang w:val="uk-UA" w:eastAsia="en-US"/>
              </w:rPr>
              <w:t>інноваційність</w:t>
            </w:r>
            <w:proofErr w:type="spellEnd"/>
            <w:r w:rsidRPr="00E129AF">
              <w:rPr>
                <w:rFonts w:eastAsia="Calibri"/>
                <w:sz w:val="22"/>
                <w:szCs w:val="22"/>
                <w:lang w:val="uk-UA" w:eastAsia="en-US"/>
              </w:rPr>
              <w:t>, креативність, ініціативність, надійність, порядність, чесність, дисциплінованість, чуйність, тактовність, готовність допомогти, емоційна стабільність, комунікабельність, відповідальність, рішучість, неупередженість, гнучкість, дотримання професійної етики та культури спілкування</w:t>
            </w:r>
          </w:p>
          <w:p w:rsidR="00296867" w:rsidRPr="00E129AF" w:rsidRDefault="00296867" w:rsidP="003C1BA8">
            <w:pPr>
              <w:spacing w:line="276" w:lineRule="auto"/>
              <w:ind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96867" w:rsidRPr="008C111F" w:rsidTr="003C1BA8">
        <w:trPr>
          <w:trHeight w:val="72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E129AF" w:rsidRDefault="00296867" w:rsidP="003C1BA8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129AF"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E129AF" w:rsidRDefault="00296867" w:rsidP="003C1BA8">
            <w:pPr>
              <w:ind w:left="57" w:right="57"/>
              <w:rPr>
                <w:sz w:val="22"/>
                <w:szCs w:val="22"/>
                <w:lang w:val="uk-UA" w:eastAsia="en-US"/>
              </w:rPr>
            </w:pPr>
            <w:r w:rsidRPr="00E129AF">
              <w:rPr>
                <w:sz w:val="22"/>
                <w:szCs w:val="22"/>
                <w:lang w:val="uk-UA" w:eastAsia="en-US"/>
              </w:rPr>
              <w:t>Уміння працювати з комп’ютером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E129AF" w:rsidRDefault="00296867" w:rsidP="003C1BA8">
            <w:pPr>
              <w:spacing w:line="276" w:lineRule="auto"/>
              <w:ind w:firstLine="252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E129AF">
              <w:rPr>
                <w:rFonts w:eastAsia="Calibri"/>
                <w:sz w:val="22"/>
                <w:szCs w:val="22"/>
                <w:lang w:val="uk-UA"/>
              </w:rPr>
              <w:t xml:space="preserve">Володіння комп’ютером – рівень досвідченого користувача. Досвід роботи з офісним пакетом Microsoft Office (Word, Excel, </w:t>
            </w:r>
            <w:proofErr w:type="spellStart"/>
            <w:r w:rsidRPr="00E129AF">
              <w:rPr>
                <w:rFonts w:eastAsia="Calibri"/>
                <w:sz w:val="22"/>
                <w:szCs w:val="22"/>
                <w:lang w:val="uk-UA"/>
              </w:rPr>
              <w:t>Power</w:t>
            </w:r>
            <w:proofErr w:type="spellEnd"/>
            <w:r w:rsidRPr="00E129AF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129AF">
              <w:rPr>
                <w:rFonts w:eastAsia="Calibri"/>
                <w:sz w:val="22"/>
                <w:szCs w:val="22"/>
                <w:lang w:val="uk-UA"/>
              </w:rPr>
              <w:t>Point</w:t>
            </w:r>
            <w:proofErr w:type="spellEnd"/>
            <w:r w:rsidRPr="00E129AF">
              <w:rPr>
                <w:rFonts w:eastAsia="Calibri"/>
                <w:sz w:val="22"/>
                <w:szCs w:val="22"/>
                <w:lang w:val="uk-UA"/>
              </w:rPr>
              <w:t>). Навички роботи з інформаційно-пошуковими системами в мережі Інтернет. Знання сучасних технологій з електронного урядування</w:t>
            </w:r>
          </w:p>
          <w:p w:rsidR="00296867" w:rsidRPr="00E129AF" w:rsidRDefault="00296867" w:rsidP="003C1BA8">
            <w:pPr>
              <w:spacing w:line="276" w:lineRule="auto"/>
              <w:ind w:firstLine="252"/>
              <w:jc w:val="both"/>
              <w:rPr>
                <w:rFonts w:eastAsia="Calibri"/>
                <w:sz w:val="22"/>
                <w:szCs w:val="22"/>
                <w:lang w:val="uk-UA"/>
              </w:rPr>
            </w:pPr>
          </w:p>
          <w:p w:rsidR="00296867" w:rsidRPr="00E129AF" w:rsidRDefault="00296867" w:rsidP="003C1BA8">
            <w:pPr>
              <w:spacing w:line="276" w:lineRule="auto"/>
              <w:ind w:firstLine="252"/>
              <w:jc w:val="both"/>
              <w:rPr>
                <w:sz w:val="22"/>
                <w:szCs w:val="22"/>
                <w:lang w:val="uk-UA" w:eastAsia="en-US"/>
              </w:rPr>
            </w:pPr>
          </w:p>
        </w:tc>
      </w:tr>
      <w:tr w:rsidR="00296867" w:rsidRPr="008C111F" w:rsidTr="003C1BA8">
        <w:tc>
          <w:tcPr>
            <w:tcW w:w="9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E129AF" w:rsidRDefault="00296867" w:rsidP="003C1BA8">
            <w:pPr>
              <w:spacing w:before="100" w:beforeAutospacing="1" w:after="100" w:afterAutospacing="1" w:line="360" w:lineRule="auto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129AF">
              <w:rPr>
                <w:rFonts w:eastAsia="Calibri"/>
                <w:sz w:val="22"/>
                <w:szCs w:val="22"/>
                <w:lang w:val="uk-UA"/>
              </w:rPr>
              <w:t>Професійні знання</w:t>
            </w:r>
          </w:p>
        </w:tc>
      </w:tr>
      <w:tr w:rsidR="00296867" w:rsidRPr="008C111F" w:rsidTr="003C1BA8"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E129AF" w:rsidRDefault="00296867" w:rsidP="003C1BA8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129AF">
              <w:rPr>
                <w:rFonts w:eastAsia="Calibri"/>
                <w:sz w:val="22"/>
                <w:szCs w:val="22"/>
                <w:lang w:val="uk-UA"/>
              </w:rPr>
              <w:t>Вимога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867" w:rsidRPr="00E129AF" w:rsidRDefault="00296867" w:rsidP="003C1BA8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129AF">
              <w:rPr>
                <w:rFonts w:eastAsia="Calibri"/>
                <w:sz w:val="22"/>
                <w:szCs w:val="22"/>
                <w:lang w:val="uk-UA"/>
              </w:rPr>
              <w:t>Компоненти вимоги</w:t>
            </w:r>
          </w:p>
        </w:tc>
      </w:tr>
      <w:tr w:rsidR="00296867" w:rsidRPr="008C111F" w:rsidTr="003C1BA8">
        <w:trPr>
          <w:trHeight w:val="846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E129AF" w:rsidRDefault="00296867" w:rsidP="003C1BA8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129AF">
              <w:rPr>
                <w:rFonts w:eastAsia="Calibri"/>
                <w:sz w:val="22"/>
                <w:szCs w:val="22"/>
                <w:lang w:val="uk-UA"/>
              </w:rPr>
              <w:t>1.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4F6462" w:rsidRDefault="00296867" w:rsidP="003C1BA8">
            <w:pPr>
              <w:ind w:left="149" w:right="153"/>
              <w:rPr>
                <w:rFonts w:eastAsia="Calibri"/>
                <w:sz w:val="22"/>
                <w:szCs w:val="22"/>
                <w:lang w:val="uk-UA"/>
              </w:rPr>
            </w:pPr>
            <w:r w:rsidRPr="004F6462">
              <w:rPr>
                <w:rFonts w:eastAsia="Calibri"/>
                <w:sz w:val="22"/>
                <w:szCs w:val="22"/>
                <w:lang w:val="uk-UA"/>
              </w:rPr>
              <w:t>Знання законодавства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4F6462" w:rsidRDefault="00F740A1" w:rsidP="00296867">
            <w:pPr>
              <w:numPr>
                <w:ilvl w:val="0"/>
                <w:numId w:val="2"/>
              </w:numPr>
              <w:tabs>
                <w:tab w:val="left" w:pos="839"/>
              </w:tabs>
              <w:ind w:left="130" w:right="142" w:firstLine="0"/>
              <w:jc w:val="both"/>
              <w:rPr>
                <w:rFonts w:eastAsia="Calibri"/>
                <w:sz w:val="22"/>
                <w:szCs w:val="22"/>
              </w:rPr>
            </w:pPr>
            <w:hyperlink r:id="rId5" w:tgtFrame="_blank" w:history="1">
              <w:r w:rsidR="00296867" w:rsidRPr="004F6462">
                <w:rPr>
                  <w:rFonts w:eastAsia="Calibri"/>
                  <w:sz w:val="22"/>
                  <w:szCs w:val="22"/>
                  <w:lang w:val="uk-UA" w:eastAsia="en-US"/>
                </w:rPr>
                <w:t>Конституція України</w:t>
              </w:r>
            </w:hyperlink>
            <w:r w:rsidR="00296867" w:rsidRPr="004F6462">
              <w:rPr>
                <w:rFonts w:eastAsia="Calibri"/>
                <w:sz w:val="22"/>
                <w:szCs w:val="22"/>
                <w:lang w:val="uk-UA" w:eastAsia="en-US"/>
              </w:rPr>
              <w:t>;</w:t>
            </w:r>
          </w:p>
          <w:p w:rsidR="00296867" w:rsidRPr="004F6462" w:rsidRDefault="00F740A1" w:rsidP="00296867">
            <w:pPr>
              <w:numPr>
                <w:ilvl w:val="0"/>
                <w:numId w:val="2"/>
              </w:numPr>
              <w:tabs>
                <w:tab w:val="left" w:pos="839"/>
              </w:tabs>
              <w:ind w:left="130" w:right="142" w:firstLine="0"/>
              <w:jc w:val="both"/>
              <w:rPr>
                <w:rFonts w:eastAsia="Calibri"/>
                <w:sz w:val="22"/>
                <w:szCs w:val="22"/>
              </w:rPr>
            </w:pPr>
            <w:hyperlink r:id="rId6" w:tgtFrame="_blank" w:history="1">
              <w:r w:rsidR="00296867" w:rsidRPr="004F6462">
                <w:rPr>
                  <w:rFonts w:eastAsia="Calibri"/>
                  <w:sz w:val="22"/>
                  <w:szCs w:val="22"/>
                  <w:lang w:val="uk-UA" w:eastAsia="en-US"/>
                </w:rPr>
                <w:t>Закон України</w:t>
              </w:r>
            </w:hyperlink>
            <w:r w:rsidR="00296867" w:rsidRPr="004F6462">
              <w:rPr>
                <w:rFonts w:eastAsia="Calibri"/>
                <w:sz w:val="22"/>
                <w:szCs w:val="22"/>
                <w:lang w:val="uk-UA" w:eastAsia="en-US"/>
              </w:rPr>
              <w:t> «Про державну службу»;</w:t>
            </w:r>
          </w:p>
          <w:p w:rsidR="00296867" w:rsidRPr="004F6462" w:rsidRDefault="00F740A1" w:rsidP="00296867">
            <w:pPr>
              <w:numPr>
                <w:ilvl w:val="0"/>
                <w:numId w:val="2"/>
              </w:numPr>
              <w:tabs>
                <w:tab w:val="left" w:pos="839"/>
              </w:tabs>
              <w:ind w:left="130" w:right="142" w:firstLine="0"/>
              <w:jc w:val="both"/>
              <w:rPr>
                <w:rFonts w:eastAsia="Calibri"/>
                <w:sz w:val="22"/>
                <w:szCs w:val="22"/>
              </w:rPr>
            </w:pPr>
            <w:hyperlink r:id="rId7" w:tgtFrame="_blank" w:history="1">
              <w:r w:rsidR="00296867" w:rsidRPr="004F6462">
                <w:rPr>
                  <w:rFonts w:eastAsia="Calibri"/>
                  <w:sz w:val="22"/>
                  <w:szCs w:val="22"/>
                  <w:lang w:val="uk-UA" w:eastAsia="en-US"/>
                </w:rPr>
                <w:t>Закон України</w:t>
              </w:r>
            </w:hyperlink>
            <w:r w:rsidR="00296867" w:rsidRPr="004F6462">
              <w:rPr>
                <w:rFonts w:eastAsia="Calibri"/>
                <w:sz w:val="22"/>
                <w:szCs w:val="22"/>
                <w:lang w:val="uk-UA" w:eastAsia="en-US"/>
              </w:rPr>
              <w:t>  «Про запобігання корупції»</w:t>
            </w:r>
          </w:p>
        </w:tc>
      </w:tr>
      <w:tr w:rsidR="00296867" w:rsidRPr="008C111F" w:rsidTr="003C1BA8">
        <w:trPr>
          <w:trHeight w:val="1419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E129AF" w:rsidRDefault="00296867" w:rsidP="003C1BA8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129AF">
              <w:rPr>
                <w:rFonts w:eastAsia="Calibri"/>
                <w:sz w:val="22"/>
                <w:szCs w:val="22"/>
                <w:lang w:val="uk-UA"/>
              </w:rPr>
              <w:t>2.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4F6462" w:rsidRDefault="00296867" w:rsidP="003C1BA8">
            <w:pPr>
              <w:ind w:left="149" w:right="153"/>
              <w:rPr>
                <w:rFonts w:eastAsia="Calibri"/>
                <w:sz w:val="22"/>
                <w:szCs w:val="22"/>
                <w:lang w:val="uk-UA"/>
              </w:rPr>
            </w:pPr>
            <w:r w:rsidRPr="004F6462">
              <w:rPr>
                <w:rFonts w:eastAsia="Calibri"/>
                <w:sz w:val="22"/>
                <w:szCs w:val="22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867" w:rsidRPr="004F6462" w:rsidRDefault="00296867" w:rsidP="00296867">
            <w:pPr>
              <w:numPr>
                <w:ilvl w:val="0"/>
                <w:numId w:val="2"/>
              </w:numPr>
              <w:tabs>
                <w:tab w:val="left" w:pos="839"/>
              </w:tabs>
              <w:ind w:left="130" w:right="178" w:firstLine="5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4F6462">
              <w:rPr>
                <w:rFonts w:eastAsia="Calibri"/>
                <w:sz w:val="22"/>
                <w:szCs w:val="22"/>
                <w:lang w:val="uk-UA" w:eastAsia="en-US"/>
              </w:rPr>
              <w:t xml:space="preserve">Закон України «Про очищення влади»; </w:t>
            </w:r>
          </w:p>
          <w:p w:rsidR="00296867" w:rsidRPr="004F6462" w:rsidRDefault="00296867" w:rsidP="00296867">
            <w:pPr>
              <w:numPr>
                <w:ilvl w:val="0"/>
                <w:numId w:val="2"/>
              </w:numPr>
              <w:tabs>
                <w:tab w:val="left" w:pos="839"/>
              </w:tabs>
              <w:ind w:left="130" w:right="178" w:firstLine="5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4F6462">
              <w:rPr>
                <w:rFonts w:eastAsia="Calibri"/>
                <w:sz w:val="22"/>
                <w:szCs w:val="22"/>
                <w:lang w:val="uk-UA" w:eastAsia="en-US"/>
              </w:rPr>
              <w:t>Закон України «Про звернення громадян»;</w:t>
            </w:r>
          </w:p>
          <w:p w:rsidR="00296867" w:rsidRPr="004F6462" w:rsidRDefault="00296867" w:rsidP="00296867">
            <w:pPr>
              <w:numPr>
                <w:ilvl w:val="0"/>
                <w:numId w:val="2"/>
              </w:numPr>
              <w:tabs>
                <w:tab w:val="left" w:pos="839"/>
              </w:tabs>
              <w:ind w:left="130" w:right="178" w:firstLine="5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4F6462">
              <w:rPr>
                <w:rFonts w:eastAsia="Calibri"/>
                <w:sz w:val="22"/>
                <w:szCs w:val="22"/>
                <w:lang w:val="uk-UA" w:eastAsia="en-US"/>
              </w:rPr>
              <w:t>Закон України «Про захист персональних даних»;</w:t>
            </w:r>
          </w:p>
          <w:p w:rsidR="00296867" w:rsidRPr="004F6462" w:rsidRDefault="00296867" w:rsidP="00296867">
            <w:pPr>
              <w:numPr>
                <w:ilvl w:val="0"/>
                <w:numId w:val="2"/>
              </w:numPr>
              <w:tabs>
                <w:tab w:val="left" w:pos="839"/>
              </w:tabs>
              <w:ind w:left="130" w:right="178" w:firstLine="5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4F6462">
              <w:rPr>
                <w:rFonts w:eastAsia="Calibri"/>
                <w:sz w:val="22"/>
                <w:szCs w:val="22"/>
                <w:lang w:val="uk-UA" w:eastAsia="en-US"/>
              </w:rPr>
              <w:t>Закон України «Про доступ до публічної інформації»;</w:t>
            </w:r>
          </w:p>
          <w:p w:rsidR="00296867" w:rsidRPr="004F6462" w:rsidRDefault="00296867" w:rsidP="00296867">
            <w:pPr>
              <w:numPr>
                <w:ilvl w:val="0"/>
                <w:numId w:val="2"/>
              </w:numPr>
              <w:tabs>
                <w:tab w:val="left" w:pos="839"/>
              </w:tabs>
              <w:ind w:left="130" w:right="178" w:firstLine="5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4F6462">
              <w:rPr>
                <w:rFonts w:eastAsia="Calibri"/>
                <w:sz w:val="22"/>
                <w:szCs w:val="22"/>
                <w:lang w:val="uk-UA" w:eastAsia="en-US"/>
              </w:rPr>
              <w:t>Закон України «Про фізичну культуру і спорт»</w:t>
            </w:r>
          </w:p>
        </w:tc>
      </w:tr>
    </w:tbl>
    <w:p w:rsidR="00296867" w:rsidRDefault="00296867" w:rsidP="00296867">
      <w:pPr>
        <w:jc w:val="both"/>
        <w:rPr>
          <w:lang w:val="uk-UA"/>
        </w:rPr>
      </w:pPr>
    </w:p>
    <w:p w:rsidR="00296867" w:rsidRDefault="00296867" w:rsidP="00296867">
      <w:pPr>
        <w:jc w:val="both"/>
        <w:rPr>
          <w:lang w:val="uk-UA"/>
        </w:rPr>
      </w:pPr>
    </w:p>
    <w:p w:rsidR="00EA1C9C" w:rsidRPr="00296867" w:rsidRDefault="00EA1C9C" w:rsidP="00296867">
      <w:pPr>
        <w:rPr>
          <w:lang w:val="uk-UA"/>
        </w:rPr>
      </w:pPr>
    </w:p>
    <w:sectPr w:rsidR="00EA1C9C" w:rsidRPr="0029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14124"/>
    <w:multiLevelType w:val="hybridMultilevel"/>
    <w:tmpl w:val="A8BA67E6"/>
    <w:lvl w:ilvl="0" w:tplc="5BC85D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E9"/>
    <w:rsid w:val="001C47DF"/>
    <w:rsid w:val="00296867"/>
    <w:rsid w:val="002A59D9"/>
    <w:rsid w:val="002D5D9C"/>
    <w:rsid w:val="003B587D"/>
    <w:rsid w:val="004F0F64"/>
    <w:rsid w:val="004F6462"/>
    <w:rsid w:val="007A7C2B"/>
    <w:rsid w:val="00A844FE"/>
    <w:rsid w:val="00CD68E9"/>
    <w:rsid w:val="00E34A3F"/>
    <w:rsid w:val="00E774F5"/>
    <w:rsid w:val="00EA1C9C"/>
    <w:rsid w:val="00F7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BA7DA-2925-4EA7-80F8-13980C3C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8E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6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889-19" TargetMode="External"/><Relationship Id="rId5" Type="http://schemas.openxmlformats.org/officeDocument/2006/relationships/hyperlink" Target="http://zakon0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940</Words>
  <Characters>5358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2019-04-21T12:37:00Z</dcterms:created>
  <dcterms:modified xsi:type="dcterms:W3CDTF">2019-04-22T11:10:00Z</dcterms:modified>
</cp:coreProperties>
</file>